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F9B" w:rsidRDefault="00B43F9B" w:rsidP="0088042E">
      <w:pPr>
        <w:jc w:val="center"/>
        <w:rPr>
          <w:rFonts w:asciiTheme="majorEastAsia" w:eastAsiaTheme="majorEastAsia" w:hAnsiTheme="majorEastAsia" w:hint="eastAsia"/>
          <w:sz w:val="44"/>
          <w:szCs w:val="44"/>
        </w:rPr>
      </w:pPr>
      <w:r>
        <w:rPr>
          <w:rFonts w:asciiTheme="majorEastAsia" w:eastAsiaTheme="majorEastAsia" w:hAnsiTheme="majorEastAsia" w:hint="eastAsia"/>
          <w:sz w:val="44"/>
          <w:szCs w:val="44"/>
        </w:rPr>
        <w:t>河南省社会科学院</w:t>
      </w:r>
    </w:p>
    <w:p w:rsidR="0088042E" w:rsidRDefault="00B43F9B" w:rsidP="0088042E">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2016年预算</w:t>
      </w:r>
      <w:r w:rsidR="0088042E">
        <w:rPr>
          <w:rFonts w:asciiTheme="majorEastAsia" w:eastAsiaTheme="majorEastAsia" w:hAnsiTheme="majorEastAsia" w:hint="eastAsia"/>
          <w:sz w:val="44"/>
          <w:szCs w:val="44"/>
        </w:rPr>
        <w:t>“</w:t>
      </w:r>
      <w:r w:rsidR="0088042E" w:rsidRPr="0088042E">
        <w:rPr>
          <w:rFonts w:asciiTheme="majorEastAsia" w:eastAsiaTheme="majorEastAsia" w:hAnsiTheme="majorEastAsia" w:hint="eastAsia"/>
          <w:sz w:val="44"/>
          <w:szCs w:val="44"/>
        </w:rPr>
        <w:t>三公</w:t>
      </w:r>
      <w:r w:rsidR="0088042E">
        <w:rPr>
          <w:rFonts w:asciiTheme="majorEastAsia" w:eastAsiaTheme="majorEastAsia" w:hAnsiTheme="majorEastAsia" w:hint="eastAsia"/>
          <w:sz w:val="44"/>
          <w:szCs w:val="44"/>
        </w:rPr>
        <w:t>”</w:t>
      </w:r>
      <w:r w:rsidR="0088042E" w:rsidRPr="0088042E">
        <w:rPr>
          <w:rFonts w:asciiTheme="majorEastAsia" w:eastAsiaTheme="majorEastAsia" w:hAnsiTheme="majorEastAsia" w:hint="eastAsia"/>
          <w:sz w:val="44"/>
          <w:szCs w:val="44"/>
        </w:rPr>
        <w:t>经费增减变化原因</w:t>
      </w:r>
    </w:p>
    <w:p w:rsidR="0088042E" w:rsidRPr="00B43F9B" w:rsidRDefault="0088042E" w:rsidP="0088042E">
      <w:pPr>
        <w:jc w:val="center"/>
        <w:rPr>
          <w:rFonts w:asciiTheme="majorEastAsia" w:eastAsiaTheme="majorEastAsia" w:hAnsiTheme="majorEastAsia"/>
          <w:sz w:val="44"/>
          <w:szCs w:val="44"/>
        </w:rPr>
      </w:pPr>
    </w:p>
    <w:p w:rsidR="00B43F9B" w:rsidRDefault="00B43F9B" w:rsidP="00745D04">
      <w:pPr>
        <w:spacing w:line="560" w:lineRule="exact"/>
        <w:ind w:firstLineChars="200" w:firstLine="640"/>
        <w:rPr>
          <w:rFonts w:ascii="仿宋" w:eastAsia="仿宋" w:hAnsi="仿宋" w:cs="Times New Roman" w:hint="eastAsia"/>
          <w:sz w:val="32"/>
          <w:szCs w:val="32"/>
        </w:rPr>
      </w:pPr>
      <w:r>
        <w:rPr>
          <w:rFonts w:ascii="仿宋" w:eastAsia="仿宋" w:hAnsi="仿宋" w:cs="Times New Roman" w:hint="eastAsia"/>
          <w:sz w:val="32"/>
          <w:szCs w:val="32"/>
        </w:rPr>
        <w:t>河南省社会科学院2016年“三公”经费与2015年相比减少了55万元。原因是：</w:t>
      </w:r>
    </w:p>
    <w:p w:rsidR="00B43F9B" w:rsidRDefault="00B43F9B" w:rsidP="00745D04">
      <w:pPr>
        <w:spacing w:line="560" w:lineRule="exact"/>
        <w:ind w:firstLineChars="200" w:firstLine="640"/>
        <w:rPr>
          <w:rFonts w:ascii="仿宋" w:eastAsia="仿宋" w:hAnsi="仿宋" w:cs="Times New Roman" w:hint="eastAsia"/>
          <w:sz w:val="32"/>
          <w:szCs w:val="32"/>
        </w:rPr>
      </w:pPr>
      <w:r>
        <w:rPr>
          <w:rFonts w:ascii="仿宋" w:eastAsia="仿宋" w:hAnsi="仿宋" w:cs="Times New Roman" w:hint="eastAsia"/>
          <w:sz w:val="32"/>
          <w:szCs w:val="32"/>
        </w:rPr>
        <w:t>1.公用招待费减少了75万元，因为我院的课题经费及院项目经费中大力压缩公用招待费的报支比例，导致公用招待费有所减少。</w:t>
      </w:r>
    </w:p>
    <w:p w:rsidR="00B43F9B" w:rsidRDefault="00B43F9B" w:rsidP="00745D04">
      <w:pPr>
        <w:spacing w:line="560" w:lineRule="exact"/>
        <w:ind w:firstLineChars="200" w:firstLine="640"/>
        <w:rPr>
          <w:rFonts w:ascii="仿宋" w:eastAsia="仿宋" w:hAnsi="仿宋" w:cs="Times New Roman" w:hint="eastAsia"/>
          <w:sz w:val="32"/>
          <w:szCs w:val="32"/>
        </w:rPr>
      </w:pPr>
      <w:r>
        <w:rPr>
          <w:rFonts w:ascii="仿宋" w:eastAsia="仿宋" w:hAnsi="仿宋" w:cs="Times New Roman" w:hint="eastAsia"/>
          <w:sz w:val="32"/>
          <w:szCs w:val="32"/>
        </w:rPr>
        <w:t>2.因公出国（境）经费增加了20万元，因为2016年我院拟举行几次出国（境）学术交流及学术论坛活动，因此在经费预算上有所增加。</w:t>
      </w:r>
    </w:p>
    <w:p w:rsidR="00B43F9B" w:rsidRPr="00B43F9B" w:rsidRDefault="00B43F9B" w:rsidP="00745D04">
      <w:pPr>
        <w:spacing w:line="560" w:lineRule="exact"/>
        <w:ind w:firstLineChars="200" w:firstLine="640"/>
        <w:rPr>
          <w:rFonts w:ascii="仿宋" w:eastAsia="仿宋" w:hAnsi="仿宋" w:cs="Times New Roman" w:hint="eastAsia"/>
          <w:sz w:val="32"/>
          <w:szCs w:val="32"/>
        </w:rPr>
      </w:pPr>
      <w:r>
        <w:rPr>
          <w:rFonts w:ascii="仿宋" w:eastAsia="仿宋" w:hAnsi="仿宋" w:cs="Times New Roman" w:hint="eastAsia"/>
          <w:sz w:val="32"/>
          <w:szCs w:val="32"/>
        </w:rPr>
        <w:t>3.公务用车运行维护费仍然维持2015年数据没有变化，公务用车购置费仍然为0。</w:t>
      </w:r>
    </w:p>
    <w:p w:rsidR="00745D04" w:rsidRDefault="00745D04" w:rsidP="00745D04">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特此说明。</w:t>
      </w:r>
    </w:p>
    <w:p w:rsidR="0088042E" w:rsidRDefault="0088042E" w:rsidP="0088042E">
      <w:pPr>
        <w:spacing w:line="560" w:lineRule="exact"/>
        <w:ind w:firstLineChars="200" w:firstLine="640"/>
        <w:rPr>
          <w:rFonts w:ascii="仿宋" w:eastAsia="仿宋" w:hAnsi="仿宋" w:cs="Times New Roman"/>
          <w:sz w:val="32"/>
          <w:szCs w:val="32"/>
        </w:rPr>
      </w:pPr>
    </w:p>
    <w:p w:rsidR="0088042E" w:rsidRDefault="0088042E" w:rsidP="0088042E">
      <w:pPr>
        <w:spacing w:line="560" w:lineRule="exact"/>
        <w:ind w:firstLineChars="200" w:firstLine="640"/>
        <w:rPr>
          <w:rFonts w:ascii="仿宋" w:eastAsia="仿宋" w:hAnsi="仿宋" w:cs="Times New Roman"/>
          <w:sz w:val="32"/>
          <w:szCs w:val="32"/>
        </w:rPr>
      </w:pPr>
    </w:p>
    <w:p w:rsidR="0088042E" w:rsidRPr="00594979" w:rsidRDefault="0088042E" w:rsidP="0088042E">
      <w:pPr>
        <w:spacing w:line="360" w:lineRule="auto"/>
        <w:ind w:right="960" w:firstLineChars="200" w:firstLine="640"/>
        <w:rPr>
          <w:rFonts w:ascii="仿宋" w:eastAsia="仿宋" w:hAnsi="仿宋" w:cs="Times New Roman"/>
          <w:sz w:val="32"/>
          <w:szCs w:val="32"/>
        </w:rPr>
      </w:pPr>
      <w:r w:rsidRPr="00594979">
        <w:rPr>
          <w:rFonts w:ascii="仿宋" w:eastAsia="仿宋" w:hAnsi="仿宋" w:cs="Times New Roman" w:hint="eastAsia"/>
          <w:sz w:val="32"/>
          <w:szCs w:val="32"/>
        </w:rPr>
        <w:t xml:space="preserve">                   </w:t>
      </w:r>
    </w:p>
    <w:p w:rsidR="0088042E" w:rsidRPr="008C70DB" w:rsidRDefault="0088042E" w:rsidP="0088042E">
      <w:pPr>
        <w:spacing w:line="360" w:lineRule="auto"/>
        <w:ind w:firstLineChars="200" w:firstLine="600"/>
        <w:jc w:val="center"/>
        <w:rPr>
          <w:rFonts w:ascii="宋体" w:hAnsi="宋体"/>
          <w:sz w:val="30"/>
          <w:szCs w:val="30"/>
        </w:rPr>
      </w:pPr>
      <w:r w:rsidRPr="008C70DB">
        <w:rPr>
          <w:rFonts w:ascii="宋体" w:hAnsi="宋体" w:hint="eastAsia"/>
          <w:sz w:val="30"/>
          <w:szCs w:val="30"/>
        </w:rPr>
        <w:t xml:space="preserve">                 </w:t>
      </w:r>
    </w:p>
    <w:p w:rsidR="00996463" w:rsidRDefault="0088042E" w:rsidP="0088042E">
      <w:r w:rsidRPr="008C70DB">
        <w:rPr>
          <w:rFonts w:ascii="宋体" w:hAnsi="宋体" w:hint="eastAsia"/>
          <w:sz w:val="30"/>
          <w:szCs w:val="30"/>
        </w:rPr>
        <w:t xml:space="preserve">                </w:t>
      </w:r>
    </w:p>
    <w:sectPr w:rsidR="00996463" w:rsidSect="009964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3E2A" w:rsidRDefault="00D93E2A" w:rsidP="00204314">
      <w:r>
        <w:separator/>
      </w:r>
    </w:p>
  </w:endnote>
  <w:endnote w:type="continuationSeparator" w:id="1">
    <w:p w:rsidR="00D93E2A" w:rsidRDefault="00D93E2A" w:rsidP="002043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3E2A" w:rsidRDefault="00D93E2A" w:rsidP="00204314">
      <w:r>
        <w:separator/>
      </w:r>
    </w:p>
  </w:footnote>
  <w:footnote w:type="continuationSeparator" w:id="1">
    <w:p w:rsidR="00D93E2A" w:rsidRDefault="00D93E2A" w:rsidP="002043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042E"/>
    <w:rsid w:val="00197953"/>
    <w:rsid w:val="00204314"/>
    <w:rsid w:val="002B26F3"/>
    <w:rsid w:val="00455CD1"/>
    <w:rsid w:val="00745D04"/>
    <w:rsid w:val="0088042E"/>
    <w:rsid w:val="008B0C92"/>
    <w:rsid w:val="00996463"/>
    <w:rsid w:val="00B43F9B"/>
    <w:rsid w:val="00B80FCA"/>
    <w:rsid w:val="00D93E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42E"/>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43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04314"/>
    <w:rPr>
      <w:sz w:val="18"/>
      <w:szCs w:val="18"/>
    </w:rPr>
  </w:style>
  <w:style w:type="paragraph" w:styleId="a4">
    <w:name w:val="footer"/>
    <w:basedOn w:val="a"/>
    <w:link w:val="Char0"/>
    <w:uiPriority w:val="99"/>
    <w:semiHidden/>
    <w:unhideWhenUsed/>
    <w:rsid w:val="002043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04314"/>
    <w:rPr>
      <w:sz w:val="18"/>
      <w:szCs w:val="18"/>
    </w:rPr>
  </w:style>
  <w:style w:type="paragraph" w:styleId="a5">
    <w:name w:val="List Paragraph"/>
    <w:basedOn w:val="a"/>
    <w:uiPriority w:val="34"/>
    <w:qFormat/>
    <w:rsid w:val="00B43F9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44</Words>
  <Characters>252</Characters>
  <Application>Microsoft Office Word</Application>
  <DocSecurity>0</DocSecurity>
  <Lines>2</Lines>
  <Paragraphs>1</Paragraphs>
  <ScaleCrop>false</ScaleCrop>
  <Company/>
  <LinksUpToDate>false</LinksUpToDate>
  <CharactersWithSpaces>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512</dc:creator>
  <cp:lastModifiedBy>512</cp:lastModifiedBy>
  <cp:revision>3</cp:revision>
  <dcterms:created xsi:type="dcterms:W3CDTF">2016-05-16T07:52:00Z</dcterms:created>
  <dcterms:modified xsi:type="dcterms:W3CDTF">2016-05-16T07:59:00Z</dcterms:modified>
</cp:coreProperties>
</file>