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C1F" w:rsidRDefault="00C97C1F" w:rsidP="00C97C1F">
      <w:pPr>
        <w:widowControl/>
        <w:shd w:val="clear" w:color="auto" w:fill="FFFFFF"/>
        <w:jc w:val="center"/>
        <w:textAlignment w:val="center"/>
        <w:outlineLvl w:val="0"/>
        <w:rPr>
          <w:rFonts w:ascii="Helvetica" w:eastAsia="宋体" w:hAnsi="Helvetica" w:cs="宋体" w:hint="eastAsia"/>
          <w:b/>
          <w:bCs/>
          <w:color w:val="000000"/>
          <w:kern w:val="36"/>
          <w:sz w:val="36"/>
          <w:szCs w:val="36"/>
        </w:rPr>
      </w:pPr>
      <w:r w:rsidRPr="00C97C1F">
        <w:rPr>
          <w:rFonts w:ascii="Helvetica" w:eastAsia="宋体" w:hAnsi="Helvetica" w:cs="宋体"/>
          <w:b/>
          <w:bCs/>
          <w:color w:val="000000"/>
          <w:kern w:val="36"/>
          <w:sz w:val="36"/>
          <w:szCs w:val="36"/>
        </w:rPr>
        <w:t>关于组织申报河南省社科联、河南省经团联</w:t>
      </w:r>
    </w:p>
    <w:p w:rsidR="00C97C1F" w:rsidRPr="00C97C1F" w:rsidRDefault="00C97C1F" w:rsidP="00C97C1F">
      <w:pPr>
        <w:widowControl/>
        <w:shd w:val="clear" w:color="auto" w:fill="FFFFFF"/>
        <w:jc w:val="center"/>
        <w:textAlignment w:val="center"/>
        <w:outlineLvl w:val="0"/>
        <w:rPr>
          <w:rFonts w:ascii="Helvetica" w:eastAsia="宋体" w:hAnsi="Helvetica" w:cs="宋体"/>
          <w:b/>
          <w:bCs/>
          <w:color w:val="000000"/>
          <w:kern w:val="36"/>
          <w:sz w:val="36"/>
          <w:szCs w:val="36"/>
        </w:rPr>
      </w:pPr>
      <w:r w:rsidRPr="00C97C1F">
        <w:rPr>
          <w:rFonts w:ascii="Helvetica" w:eastAsia="宋体" w:hAnsi="Helvetica" w:cs="宋体"/>
          <w:b/>
          <w:bCs/>
          <w:color w:val="000000"/>
          <w:kern w:val="36"/>
          <w:sz w:val="36"/>
          <w:szCs w:val="36"/>
        </w:rPr>
        <w:t>2019</w:t>
      </w:r>
      <w:r w:rsidRPr="00C97C1F">
        <w:rPr>
          <w:rFonts w:ascii="Helvetica" w:eastAsia="宋体" w:hAnsi="Helvetica" w:cs="宋体"/>
          <w:b/>
          <w:bCs/>
          <w:color w:val="000000"/>
          <w:kern w:val="36"/>
          <w:sz w:val="36"/>
          <w:szCs w:val="36"/>
        </w:rPr>
        <w:t>年度调研课题的通知</w:t>
      </w:r>
    </w:p>
    <w:p w:rsidR="00C97C1F" w:rsidRDefault="00C97C1F" w:rsidP="00C97C1F">
      <w:pPr>
        <w:widowControl/>
        <w:shd w:val="clear" w:color="auto" w:fill="FFFFFF"/>
        <w:jc w:val="left"/>
        <w:textAlignment w:val="center"/>
        <w:rPr>
          <w:rFonts w:ascii="Helvetica" w:eastAsia="宋体" w:hAnsi="Helvetica" w:cs="宋体" w:hint="eastAsia"/>
          <w:color w:val="000000"/>
          <w:kern w:val="0"/>
          <w:sz w:val="24"/>
          <w:szCs w:val="24"/>
        </w:rPr>
      </w:pPr>
    </w:p>
    <w:p w:rsidR="00C97C1F" w:rsidRDefault="00C97C1F" w:rsidP="00C97C1F">
      <w:pPr>
        <w:widowControl/>
        <w:shd w:val="clear" w:color="auto" w:fill="FFFFFF"/>
        <w:jc w:val="left"/>
        <w:textAlignment w:val="center"/>
        <w:rPr>
          <w:rFonts w:asciiTheme="minorEastAsia" w:hAnsiTheme="minorEastAsia" w:cs="宋体" w:hint="eastAsia"/>
          <w:color w:val="000000"/>
          <w:kern w:val="0"/>
          <w:sz w:val="28"/>
          <w:szCs w:val="28"/>
        </w:rPr>
      </w:pPr>
      <w:r w:rsidRPr="00C97C1F">
        <w:rPr>
          <w:rFonts w:asciiTheme="minorEastAsia" w:hAnsiTheme="minorEastAsia" w:cs="宋体"/>
          <w:color w:val="000000"/>
          <w:kern w:val="0"/>
          <w:sz w:val="28"/>
          <w:szCs w:val="28"/>
        </w:rPr>
        <w:t>各学会，各省辖市社科联，各高等院校、党干校，各有关单位：</w:t>
      </w:r>
      <w:r w:rsidRPr="00C97C1F">
        <w:rPr>
          <w:rFonts w:asciiTheme="minorEastAsia" w:hAnsiTheme="minorEastAsia" w:cs="宋体"/>
          <w:color w:val="000000"/>
          <w:kern w:val="0"/>
          <w:sz w:val="28"/>
          <w:szCs w:val="28"/>
        </w:rPr>
        <w:br/>
        <w:t xml:space="preserve">　　《河南省社科联、河南省经团联2019年度调研课题指南》(以下简称《指南》)在广泛征集、认真筛选题目的基础上，已制定完毕，现印发你们。为做好2019年度课题申报和2018年度</w:t>
      </w:r>
      <w:proofErr w:type="gramStart"/>
      <w:r w:rsidRPr="00C97C1F">
        <w:rPr>
          <w:rFonts w:asciiTheme="minorEastAsia" w:hAnsiTheme="minorEastAsia" w:cs="宋体"/>
          <w:color w:val="000000"/>
          <w:kern w:val="0"/>
          <w:sz w:val="28"/>
          <w:szCs w:val="28"/>
        </w:rPr>
        <w:t>课题结项工作</w:t>
      </w:r>
      <w:proofErr w:type="gramEnd"/>
      <w:r w:rsidRPr="00C97C1F">
        <w:rPr>
          <w:rFonts w:asciiTheme="minorEastAsia" w:hAnsiTheme="minorEastAsia" w:cs="宋体"/>
          <w:color w:val="000000"/>
          <w:kern w:val="0"/>
          <w:sz w:val="28"/>
          <w:szCs w:val="28"/>
        </w:rPr>
        <w:t>，特将有关事项通知如下：</w:t>
      </w:r>
      <w:r w:rsidRPr="00C97C1F">
        <w:rPr>
          <w:rFonts w:asciiTheme="minorEastAsia" w:hAnsiTheme="minorEastAsia" w:cs="宋体"/>
          <w:color w:val="000000"/>
          <w:kern w:val="0"/>
          <w:sz w:val="28"/>
          <w:szCs w:val="28"/>
        </w:rPr>
        <w:br/>
        <w:t xml:space="preserve">　　1.省社科联、省经团联年度调研课题重点围绕学习宣传贯彻习近平新时代中国特色社会主义思想、党的十九大精神、中央经济工作会议精神和省委十届六次、七次、八次全会精神，结合我省坚持“四个着力”、打好“四张牌”、推动县域治理“三起来”、做到乡镇工作“三结合”、推进“三大攻坚战”等具体实践，聚焦“两个高质量”发展等关系我省经济社会发展的重大理论与实际问题开展研究。理论问题研究应科学系统，力求创新；现实问题研究要突出应用价值，避免坐而论道。课题研究要立足河南，面向全国，反映学科建设及相关领域的最新研究进展。</w:t>
      </w:r>
      <w:r w:rsidRPr="00C97C1F">
        <w:rPr>
          <w:rFonts w:asciiTheme="minorEastAsia" w:hAnsiTheme="minorEastAsia" w:cs="宋体"/>
          <w:color w:val="000000"/>
          <w:kern w:val="0"/>
          <w:sz w:val="28"/>
          <w:szCs w:val="28"/>
        </w:rPr>
        <w:br/>
        <w:t xml:space="preserve">　　2.各单位应广泛宣传《指南》的内容和要求，加强对项目申报工作的管理，认真组织和指导申报工作。申报者限定主持申报一项（另可参与一项）。</w:t>
      </w:r>
      <w:r w:rsidRPr="00C97C1F">
        <w:rPr>
          <w:rFonts w:asciiTheme="minorEastAsia" w:hAnsiTheme="minorEastAsia" w:cs="宋体"/>
          <w:color w:val="000000"/>
          <w:kern w:val="0"/>
          <w:sz w:val="28"/>
          <w:szCs w:val="28"/>
        </w:rPr>
        <w:br/>
        <w:t xml:space="preserve">　　3.申报单位可从河南省社会科学界联合会网站（中原人文社科网）主页（http：// www．</w:t>
      </w:r>
      <w:proofErr w:type="spellStart"/>
      <w:r w:rsidRPr="00C97C1F">
        <w:rPr>
          <w:rFonts w:asciiTheme="minorEastAsia" w:hAnsiTheme="minorEastAsia" w:cs="宋体"/>
          <w:color w:val="000000"/>
          <w:kern w:val="0"/>
          <w:sz w:val="28"/>
          <w:szCs w:val="28"/>
        </w:rPr>
        <w:t>hnskl</w:t>
      </w:r>
      <w:proofErr w:type="spellEnd"/>
      <w:r w:rsidRPr="00C97C1F">
        <w:rPr>
          <w:rFonts w:asciiTheme="minorEastAsia" w:hAnsiTheme="minorEastAsia" w:cs="宋体"/>
          <w:color w:val="000000"/>
          <w:kern w:val="0"/>
          <w:sz w:val="28"/>
          <w:szCs w:val="28"/>
        </w:rPr>
        <w:t>．org）下载《河南省社科联、河南省经团联调研课题申报系统》、系统使用说明和省社科联、省经团联年度</w:t>
      </w:r>
      <w:r w:rsidRPr="00C97C1F">
        <w:rPr>
          <w:rFonts w:asciiTheme="minorEastAsia" w:hAnsiTheme="minorEastAsia" w:cs="宋体"/>
          <w:color w:val="000000"/>
          <w:kern w:val="0"/>
          <w:sz w:val="28"/>
          <w:szCs w:val="28"/>
        </w:rPr>
        <w:lastRenderedPageBreak/>
        <w:t>调研课题的有关文件，按要求录入申报课题的相关数据，存入U盘，于2019年3月11日-15日随课题申报表一并报送省社科联学会处（另附汇总表一份），逾期不再受理。</w:t>
      </w:r>
      <w:r w:rsidRPr="00C97C1F">
        <w:rPr>
          <w:rFonts w:asciiTheme="minorEastAsia" w:hAnsiTheme="minorEastAsia" w:cs="宋体"/>
          <w:color w:val="000000"/>
          <w:kern w:val="0"/>
          <w:sz w:val="28"/>
          <w:szCs w:val="28"/>
        </w:rPr>
        <w:br/>
        <w:t xml:space="preserve">　　4.2018年度</w:t>
      </w:r>
      <w:proofErr w:type="gramStart"/>
      <w:r w:rsidRPr="00C97C1F">
        <w:rPr>
          <w:rFonts w:asciiTheme="minorEastAsia" w:hAnsiTheme="minorEastAsia" w:cs="宋体"/>
          <w:color w:val="000000"/>
          <w:kern w:val="0"/>
          <w:sz w:val="28"/>
          <w:szCs w:val="28"/>
        </w:rPr>
        <w:t>课题结项报告</w:t>
      </w:r>
      <w:proofErr w:type="gramEnd"/>
      <w:r w:rsidRPr="00C97C1F">
        <w:rPr>
          <w:rFonts w:asciiTheme="minorEastAsia" w:hAnsiTheme="minorEastAsia" w:cs="宋体"/>
          <w:color w:val="000000"/>
          <w:kern w:val="0"/>
          <w:sz w:val="28"/>
          <w:szCs w:val="28"/>
        </w:rPr>
        <w:t>报送时间同为2019年3月11日-15日，请各单位将课题报告一式2份（另附封面2份）连同电子文档一并按时报送省社科联学会处。</w:t>
      </w:r>
    </w:p>
    <w:p w:rsidR="00C97C1F" w:rsidRDefault="00C97C1F" w:rsidP="00C97C1F">
      <w:pPr>
        <w:widowControl/>
        <w:shd w:val="clear" w:color="auto" w:fill="FFFFFF"/>
        <w:jc w:val="left"/>
        <w:textAlignment w:val="center"/>
        <w:rPr>
          <w:rFonts w:asciiTheme="minorEastAsia" w:hAnsiTheme="minorEastAsia" w:cs="宋体" w:hint="eastAsia"/>
          <w:color w:val="000000"/>
          <w:kern w:val="0"/>
          <w:sz w:val="28"/>
          <w:szCs w:val="28"/>
        </w:rPr>
      </w:pPr>
    </w:p>
    <w:p w:rsidR="00C97C1F" w:rsidRDefault="00C97C1F" w:rsidP="00C97C1F">
      <w:pPr>
        <w:widowControl/>
        <w:shd w:val="clear" w:color="auto" w:fill="FFFFFF"/>
        <w:ind w:firstLineChars="1500" w:firstLine="4200"/>
        <w:jc w:val="left"/>
        <w:textAlignment w:val="center"/>
        <w:rPr>
          <w:rFonts w:asciiTheme="minorEastAsia" w:hAnsiTheme="minorEastAsia" w:cs="宋体" w:hint="eastAsia"/>
          <w:color w:val="000000"/>
          <w:kern w:val="0"/>
          <w:sz w:val="28"/>
          <w:szCs w:val="28"/>
        </w:rPr>
      </w:pPr>
      <w:r>
        <w:rPr>
          <w:rFonts w:asciiTheme="minorEastAsia" w:hAnsiTheme="minorEastAsia" w:cs="宋体" w:hint="eastAsia"/>
          <w:color w:val="000000"/>
          <w:kern w:val="0"/>
          <w:sz w:val="28"/>
          <w:szCs w:val="28"/>
        </w:rPr>
        <w:t>河南省社会科学界联合会</w:t>
      </w:r>
    </w:p>
    <w:p w:rsidR="00C97C1F" w:rsidRDefault="00C97C1F" w:rsidP="00C97C1F">
      <w:pPr>
        <w:widowControl/>
        <w:shd w:val="clear" w:color="auto" w:fill="FFFFFF"/>
        <w:ind w:firstLineChars="1500" w:firstLine="4200"/>
        <w:jc w:val="left"/>
        <w:textAlignment w:val="center"/>
        <w:rPr>
          <w:rFonts w:asciiTheme="minorEastAsia" w:hAnsiTheme="minorEastAsia" w:cs="宋体" w:hint="eastAsia"/>
          <w:color w:val="000000"/>
          <w:kern w:val="0"/>
          <w:sz w:val="28"/>
          <w:szCs w:val="28"/>
        </w:rPr>
      </w:pPr>
      <w:r>
        <w:rPr>
          <w:rFonts w:asciiTheme="minorEastAsia" w:hAnsiTheme="minorEastAsia" w:cs="宋体" w:hint="eastAsia"/>
          <w:color w:val="000000"/>
          <w:kern w:val="0"/>
          <w:sz w:val="28"/>
          <w:szCs w:val="28"/>
        </w:rPr>
        <w:t>河南省经济学团体联合会</w:t>
      </w:r>
    </w:p>
    <w:p w:rsidR="00C97C1F" w:rsidRPr="00C97C1F" w:rsidRDefault="00C97C1F" w:rsidP="00C97C1F">
      <w:pPr>
        <w:widowControl/>
        <w:shd w:val="clear" w:color="auto" w:fill="FFFFFF"/>
        <w:ind w:firstLineChars="1600" w:firstLine="4480"/>
        <w:jc w:val="left"/>
        <w:textAlignment w:val="center"/>
        <w:rPr>
          <w:rFonts w:asciiTheme="minorEastAsia" w:hAnsiTheme="minorEastAsia" w:cs="宋体"/>
          <w:color w:val="000000"/>
          <w:kern w:val="0"/>
          <w:sz w:val="28"/>
          <w:szCs w:val="28"/>
        </w:rPr>
      </w:pPr>
      <w:bookmarkStart w:id="0" w:name="_GoBack"/>
      <w:bookmarkEnd w:id="0"/>
      <w:r>
        <w:rPr>
          <w:rFonts w:asciiTheme="minorEastAsia" w:hAnsiTheme="minorEastAsia" w:cs="宋体" w:hint="eastAsia"/>
          <w:color w:val="000000"/>
          <w:kern w:val="0"/>
          <w:sz w:val="28"/>
          <w:szCs w:val="28"/>
        </w:rPr>
        <w:t>2019年1月21日</w:t>
      </w:r>
    </w:p>
    <w:p w:rsidR="00963DA8" w:rsidRPr="00C97C1F" w:rsidRDefault="00963DA8">
      <w:pPr>
        <w:rPr>
          <w:rFonts w:asciiTheme="minorEastAsia" w:hAnsiTheme="minorEastAsia"/>
          <w:sz w:val="28"/>
          <w:szCs w:val="28"/>
        </w:rPr>
      </w:pPr>
    </w:p>
    <w:sectPr w:rsidR="00963DA8" w:rsidRPr="00C97C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2C52" w:rsidRDefault="00852C52" w:rsidP="00C97C1F">
      <w:r>
        <w:separator/>
      </w:r>
    </w:p>
  </w:endnote>
  <w:endnote w:type="continuationSeparator" w:id="0">
    <w:p w:rsidR="00852C52" w:rsidRDefault="00852C52" w:rsidP="00C97C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2C52" w:rsidRDefault="00852C52" w:rsidP="00C97C1F">
      <w:r>
        <w:separator/>
      </w:r>
    </w:p>
  </w:footnote>
  <w:footnote w:type="continuationSeparator" w:id="0">
    <w:p w:rsidR="00852C52" w:rsidRDefault="00852C52" w:rsidP="00C97C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411D"/>
    <w:rsid w:val="00852C52"/>
    <w:rsid w:val="00963DA8"/>
    <w:rsid w:val="00C8411D"/>
    <w:rsid w:val="00C97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97C1F"/>
    <w:pPr>
      <w:widowControl/>
      <w:jc w:val="left"/>
      <w:textAlignment w:val="center"/>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97C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97C1F"/>
    <w:rPr>
      <w:sz w:val="18"/>
      <w:szCs w:val="18"/>
    </w:rPr>
  </w:style>
  <w:style w:type="paragraph" w:styleId="a4">
    <w:name w:val="footer"/>
    <w:basedOn w:val="a"/>
    <w:link w:val="Char0"/>
    <w:uiPriority w:val="99"/>
    <w:unhideWhenUsed/>
    <w:rsid w:val="00C97C1F"/>
    <w:pPr>
      <w:tabs>
        <w:tab w:val="center" w:pos="4153"/>
        <w:tab w:val="right" w:pos="8306"/>
      </w:tabs>
      <w:snapToGrid w:val="0"/>
      <w:jc w:val="left"/>
    </w:pPr>
    <w:rPr>
      <w:sz w:val="18"/>
      <w:szCs w:val="18"/>
    </w:rPr>
  </w:style>
  <w:style w:type="character" w:customStyle="1" w:styleId="Char0">
    <w:name w:val="页脚 Char"/>
    <w:basedOn w:val="a0"/>
    <w:link w:val="a4"/>
    <w:uiPriority w:val="99"/>
    <w:rsid w:val="00C97C1F"/>
    <w:rPr>
      <w:sz w:val="18"/>
      <w:szCs w:val="18"/>
    </w:rPr>
  </w:style>
  <w:style w:type="character" w:customStyle="1" w:styleId="1Char">
    <w:name w:val="标题 1 Char"/>
    <w:basedOn w:val="a0"/>
    <w:link w:val="1"/>
    <w:uiPriority w:val="9"/>
    <w:rsid w:val="00C97C1F"/>
    <w:rPr>
      <w:rFonts w:ascii="宋体" w:eastAsia="宋体" w:hAnsi="宋体" w:cs="宋体"/>
      <w:b/>
      <w:bCs/>
      <w:kern w:val="36"/>
      <w:sz w:val="48"/>
      <w:szCs w:val="48"/>
    </w:rPr>
  </w:style>
  <w:style w:type="character" w:customStyle="1" w:styleId="edit2">
    <w:name w:val="edit2"/>
    <w:basedOn w:val="a0"/>
    <w:rsid w:val="00C97C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C97C1F"/>
    <w:pPr>
      <w:widowControl/>
      <w:jc w:val="left"/>
      <w:textAlignment w:val="center"/>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97C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97C1F"/>
    <w:rPr>
      <w:sz w:val="18"/>
      <w:szCs w:val="18"/>
    </w:rPr>
  </w:style>
  <w:style w:type="paragraph" w:styleId="a4">
    <w:name w:val="footer"/>
    <w:basedOn w:val="a"/>
    <w:link w:val="Char0"/>
    <w:uiPriority w:val="99"/>
    <w:unhideWhenUsed/>
    <w:rsid w:val="00C97C1F"/>
    <w:pPr>
      <w:tabs>
        <w:tab w:val="center" w:pos="4153"/>
        <w:tab w:val="right" w:pos="8306"/>
      </w:tabs>
      <w:snapToGrid w:val="0"/>
      <w:jc w:val="left"/>
    </w:pPr>
    <w:rPr>
      <w:sz w:val="18"/>
      <w:szCs w:val="18"/>
    </w:rPr>
  </w:style>
  <w:style w:type="character" w:customStyle="1" w:styleId="Char0">
    <w:name w:val="页脚 Char"/>
    <w:basedOn w:val="a0"/>
    <w:link w:val="a4"/>
    <w:uiPriority w:val="99"/>
    <w:rsid w:val="00C97C1F"/>
    <w:rPr>
      <w:sz w:val="18"/>
      <w:szCs w:val="18"/>
    </w:rPr>
  </w:style>
  <w:style w:type="character" w:customStyle="1" w:styleId="1Char">
    <w:name w:val="标题 1 Char"/>
    <w:basedOn w:val="a0"/>
    <w:link w:val="1"/>
    <w:uiPriority w:val="9"/>
    <w:rsid w:val="00C97C1F"/>
    <w:rPr>
      <w:rFonts w:ascii="宋体" w:eastAsia="宋体" w:hAnsi="宋体" w:cs="宋体"/>
      <w:b/>
      <w:bCs/>
      <w:kern w:val="36"/>
      <w:sz w:val="48"/>
      <w:szCs w:val="48"/>
    </w:rPr>
  </w:style>
  <w:style w:type="character" w:customStyle="1" w:styleId="edit2">
    <w:name w:val="edit2"/>
    <w:basedOn w:val="a0"/>
    <w:rsid w:val="00C97C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499097">
      <w:bodyDiv w:val="1"/>
      <w:marLeft w:val="0"/>
      <w:marRight w:val="0"/>
      <w:marTop w:val="0"/>
      <w:marBottom w:val="0"/>
      <w:divBdr>
        <w:top w:val="none" w:sz="0" w:space="0" w:color="auto"/>
        <w:left w:val="none" w:sz="0" w:space="0" w:color="auto"/>
        <w:bottom w:val="none" w:sz="0" w:space="0" w:color="auto"/>
        <w:right w:val="none" w:sz="0" w:space="0" w:color="auto"/>
      </w:divBdr>
      <w:divsChild>
        <w:div w:id="2137286511">
          <w:marLeft w:val="0"/>
          <w:marRight w:val="0"/>
          <w:marTop w:val="0"/>
          <w:marBottom w:val="0"/>
          <w:divBdr>
            <w:top w:val="none" w:sz="0" w:space="0" w:color="auto"/>
            <w:left w:val="none" w:sz="0" w:space="0" w:color="auto"/>
            <w:bottom w:val="none" w:sz="0" w:space="0" w:color="auto"/>
            <w:right w:val="none" w:sz="0" w:space="0" w:color="auto"/>
          </w:divBdr>
          <w:divsChild>
            <w:div w:id="1489787420">
              <w:marLeft w:val="0"/>
              <w:marRight w:val="0"/>
              <w:marTop w:val="0"/>
              <w:marBottom w:val="0"/>
              <w:divBdr>
                <w:top w:val="none" w:sz="0" w:space="0" w:color="auto"/>
                <w:left w:val="none" w:sz="0" w:space="0" w:color="auto"/>
                <w:bottom w:val="none" w:sz="0" w:space="0" w:color="auto"/>
                <w:right w:val="none" w:sz="0" w:space="0" w:color="auto"/>
              </w:divBdr>
            </w:div>
            <w:div w:id="43903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117</Words>
  <Characters>672</Characters>
  <Application>Microsoft Office Word</Application>
  <DocSecurity>0</DocSecurity>
  <Lines>5</Lines>
  <Paragraphs>1</Paragraphs>
  <ScaleCrop>false</ScaleCrop>
  <Company>Microsoft</Company>
  <LinksUpToDate>false</LinksUpToDate>
  <CharactersWithSpaces>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2019-02-12T07:25:00Z</dcterms:created>
  <dcterms:modified xsi:type="dcterms:W3CDTF">2019-02-12T07:27:00Z</dcterms:modified>
</cp:coreProperties>
</file>